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DISCIPLINA</w:t>
      </w:r>
      <w:r w:rsidDel="00000000" w:rsidR="00000000" w:rsidRPr="00000000">
        <w:rPr>
          <w:rtl w:val="0"/>
        </w:rPr>
        <w:t xml:space="preserve">: Storia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  <w:t xml:space="preserve"> CLASSE:        Prima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</w:t>
      </w:r>
    </w:p>
    <w:tbl>
      <w:tblPr>
        <w:tblStyle w:val="Table1"/>
        <w:tblW w:w="14577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925"/>
        <w:gridCol w:w="2925"/>
        <w:gridCol w:w="5085"/>
        <w:gridCol w:w="3642"/>
        <w:tblGridChange w:id="0">
          <w:tblGrid>
            <w:gridCol w:w="2925"/>
            <w:gridCol w:w="2925"/>
            <w:gridCol w:w="5085"/>
            <w:gridCol w:w="3642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bookmarkStart w:colFirst="0" w:colLast="0" w:name="_lhj2d72hp4hu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OBIETTIVI DI APPRENDIMENTO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COMUNICAZIONE NELLA MADRELINGUA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PRODUZIONE SCRITTA  E  ORALE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numPr>
                <w:ilvl w:val="0"/>
                <w:numId w:val="28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Legge e comprende il manuale in uso.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il significato dei termini specifici.</w:t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 ad utilizzare la terminologia specifica.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informazioni storiche e le organizza in brevi testi.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Espone le conoscenze storiche acquisite (attuando semplici collegamenti).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4"/>
              </w:numPr>
              <w:spacing w:line="240" w:lineRule="auto"/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Interagisce in modo efficace in diverse situazioni comunicative, attraverso modalità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    dialogiche sempre rispettose delle idee degli altri.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e comprendere, con la guida dell’insegnante, il manuale in uso.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1"/>
              </w:numPr>
              <w:ind w:left="425.19685039370046" w:hanging="283.46456692913335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Iniziare a produrre brevi  testi scritti</w:t>
            </w:r>
            <w:r w:rsidDel="00000000" w:rsidR="00000000" w:rsidRPr="00000000">
              <w:rPr>
                <w:rtl w:val="0"/>
              </w:rPr>
              <w:t xml:space="preserve">, utilizzando conoscenze selezionate da fonti di informazione manualistiche.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Esporre oralmente le conoscenze storiche acquisite.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il significato dei termini specifici.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ad utilizzare il linguaggio specifico della disciplina.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spacing w:after="24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I PRIMI SECOLI DEL MEDIOEVO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2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crisi del III secolo e la diffusione del Cristianesimo.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2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 grandi invasioni e il crollo dell'Impero Romano.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2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L'Impero Bizantino e la riconquista dell'Italia.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2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 Longobardi in Italia e l'evoluzione della Chiesa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2"/>
              </w:numPr>
              <w:spacing w:after="24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civiltà islamica.</w:t>
            </w:r>
          </w:p>
          <w:p w:rsidR="00000000" w:rsidDel="00000000" w:rsidP="00000000" w:rsidRDefault="00000000" w:rsidRPr="00000000" w14:paraId="0000002D">
            <w:pPr>
              <w:spacing w:after="24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LA FORMAZIONE DELL'EUROPA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7"/>
              </w:numPr>
              <w:spacing w:after="0" w:afterAutospacing="0" w:lineRule="auto"/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Carlo Magno e la nascita di un nuovo impero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7"/>
              </w:numPr>
              <w:spacing w:after="0" w:afterAutospacing="0" w:lineRule="auto"/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L'Europa feudalesimo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7"/>
              </w:numPr>
              <w:spacing w:after="240" w:lineRule="auto"/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Nuove invasioni in Europa: Ungari, Normanni, Saraceni</w:t>
            </w:r>
          </w:p>
          <w:p w:rsidR="00000000" w:rsidDel="00000000" w:rsidP="00000000" w:rsidRDefault="00000000" w:rsidRPr="00000000" w14:paraId="00000031">
            <w:pPr>
              <w:spacing w:after="24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LA RINASCITA DOPO IL MILLE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5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rivoluzione agricola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5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nascita del Comune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5"/>
              </w:numPr>
              <w:spacing w:after="240" w:lineRule="auto"/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 grandi monarchie nazionali</w:t>
            </w:r>
          </w:p>
          <w:p w:rsidR="00000000" w:rsidDel="00000000" w:rsidP="00000000" w:rsidRDefault="00000000" w:rsidRPr="00000000" w14:paraId="00000035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 SCONTRO TRA PAPATO, IMPERO E COMUNI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5"/>
              </w:numPr>
              <w:spacing w:after="0" w:afterAutospacing="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L'Impero e la Chiesa: un equilibrio difficile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5"/>
              </w:numPr>
              <w:spacing w:after="24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Pellegrinaggi e crociate</w:t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B">
            <w:pPr>
              <w:numPr>
                <w:ilvl w:val="0"/>
                <w:numId w:val="2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e usa in modo appropriato le parole del patrimonio linguistico, riconoscendone l’origine.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D">
            <w:pPr>
              <w:numPr>
                <w:ilvl w:val="0"/>
                <w:numId w:val="27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Prestiti linguistici.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COMPETENZA MATEMATICO-SCIENTIFICA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 e usa termini specialistici in base ai campi di discorso.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Usa manuali delle discipline o testi misti per ricercare dati e informazioni.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Analizza e interpreta i dati per prendere decisioni.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 ad esprimere il proprio parere sulle conoscenze acquisite.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Accetta di cambiare opinione riconoscendo le conseguenze logiche di una argomentazione corretta.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A">
            <w:pPr>
              <w:numPr>
                <w:ilvl w:val="0"/>
                <w:numId w:val="13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Comprendere manuali delle discipline e testi misti per ricercare dati e informazioni.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3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 leggere dati di diverso tipo, guidato dall’insegnante, utilizzandoli per prendere decisioni in autonomia..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spacing w:after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Fonti: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3"/>
              </w:numPr>
              <w:spacing w:after="0" w:after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dati;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3"/>
              </w:numPr>
              <w:spacing w:after="0" w:after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carte storiche;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3"/>
              </w:numPr>
              <w:spacing w:after="0" w:after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strisce del tempo;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3"/>
              </w:numPr>
              <w:spacing w:after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grafici.</w:t>
            </w:r>
          </w:p>
          <w:p w:rsidR="00000000" w:rsidDel="00000000" w:rsidP="00000000" w:rsidRDefault="00000000" w:rsidRPr="00000000" w14:paraId="00000052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COMPETENZA DIGITALE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e accostando linguaggi verbali con quelli iconici e sonori.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 a selezionare e utilizzare adeguatamente risorse materiali e informative multimediali per la progettazione e la realizzazione di semplici prodotti di tipo digitale.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B">
            <w:pPr>
              <w:numPr>
                <w:ilvl w:val="0"/>
                <w:numId w:val="6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Accostarsi a  nuove applicazioni informatiche, esplorandone le funzioni e le potenzialità.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produrre semplici testi multimediali corretti e coerenti.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6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selezionare dalla rete e utilizzare informazioni e materiali funzionali.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6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Cooperare, collaborare e comunicare con i compagni tramite la rete.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2">
            <w:pPr>
              <w:numPr>
                <w:ilvl w:val="0"/>
                <w:numId w:val="9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Nuvola).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9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(Word).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9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Software di presentazione.</w:t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9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Motori di ricerca (Google).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IMPARARE AD IMPARARE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B">
            <w:pPr>
              <w:ind w:left="425.19685039370046" w:hanging="283.4645669291333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ORGANIZZAZIONE DELLE INFORMAZIONI  E USO  DELLE  FONTI</w:t>
            </w:r>
          </w:p>
        </w:tc>
      </w:tr>
      <w:tr>
        <w:trPr>
          <w:trHeight w:val="29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Incomincia a selezionare e organizzare le informazioni attraverso semplici mappe, schemi, tabelle e grafici.</w:t>
            </w:r>
          </w:p>
          <w:p w:rsidR="00000000" w:rsidDel="00000000" w:rsidP="00000000" w:rsidRDefault="00000000" w:rsidRPr="00000000" w14:paraId="00000070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Attua semplici collegamenti. </w:t>
            </w:r>
          </w:p>
          <w:p w:rsidR="00000000" w:rsidDel="00000000" w:rsidP="00000000" w:rsidRDefault="00000000" w:rsidRPr="00000000" w14:paraId="0000007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Usa fonti di diverso tipo per produrre conoscenze.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4">
            <w:pPr>
              <w:numPr>
                <w:ilvl w:val="0"/>
                <w:numId w:val="36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 selezionare e organizzare le informazioni attraverso  semplici mappe, schemi, tabelle e grafici.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6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Attuare semplici collegamenti.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9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Usare fonti di tipo diverso  (documentarie, iconografiche, narrative, materiali, ecc)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9">
            <w:pPr>
              <w:numPr>
                <w:ilvl w:val="0"/>
                <w:numId w:val="1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di lettura e utilizzo degli strumenti della Storia.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ricerca dell’informazione.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organizzazione delle informazioni (sintesi, scalette, grafici, tabelle e mappe concettuali)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memorizzazione.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studio.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autoregolazione e di organizzazione del tempo. </w:t>
            </w:r>
          </w:p>
        </w:tc>
      </w:tr>
      <w:tr>
        <w:trPr>
          <w:trHeight w:val="7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COMPETENZE SOCIALI E CIVICHE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0">
            <w:pPr>
              <w:ind w:left="425.19685039370046" w:hanging="283.4645669291333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     STRUMENTI  CONCETTUALI</w:t>
            </w:r>
          </w:p>
          <w:p w:rsidR="00000000" w:rsidDel="00000000" w:rsidP="00000000" w:rsidRDefault="00000000" w:rsidRPr="00000000" w14:paraId="00000081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6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</w:p>
          <w:p w:rsidR="00000000" w:rsidDel="00000000" w:rsidP="00000000" w:rsidRDefault="00000000" w:rsidRPr="00000000" w14:paraId="0000008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Sviluppa modalità consapevoli di esercizio della convivenza civile, di consapevolezza di sé, rispetto delle diversità, di confronto responsabile e di dialogo.  </w:t>
            </w:r>
          </w:p>
          <w:p w:rsidR="00000000" w:rsidDel="00000000" w:rsidP="00000000" w:rsidRDefault="00000000" w:rsidRPr="00000000" w14:paraId="00000089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il significato delle regole per la convivenza sociale e le rispetta.</w:t>
            </w:r>
          </w:p>
          <w:p w:rsidR="00000000" w:rsidDel="00000000" w:rsidP="00000000" w:rsidRDefault="00000000" w:rsidRPr="00000000" w14:paraId="0000008B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Riconoscersi e agire come persona in grado di intervenire sulla realtà apportando un proprio originale e positivo contributo.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D">
            <w:pPr>
              <w:numPr>
                <w:ilvl w:val="0"/>
                <w:numId w:val="2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aspetti e strutture dei processi storici italiani.</w:t>
            </w:r>
          </w:p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6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ad usare le conoscenze apprese per individuare modalità di convivenza civile (Educazione alla cittadinanza).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0">
            <w:pPr>
              <w:numPr>
                <w:ilvl w:val="0"/>
                <w:numId w:val="16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Regolamento di Istituto e Patto di corresponsabilità.</w:t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5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Basilari regole di civile convivenza.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5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5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5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Vedi sopra per contenuti.</w:t>
            </w:r>
          </w:p>
          <w:p w:rsidR="00000000" w:rsidDel="00000000" w:rsidP="00000000" w:rsidRDefault="00000000" w:rsidRPr="00000000" w14:paraId="00000099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SENSO DI INIZIATIVA ED IMPRENDITORIALITA</w:t>
            </w:r>
            <w:r w:rsidDel="00000000" w:rsidR="00000000" w:rsidRPr="00000000">
              <w:rPr>
                <w:rtl w:val="0"/>
              </w:rPr>
              <w:t xml:space="preserve">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1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Effettua valutazioni rispetto alle informazioni, ai compiti, al proprio lavoro, al contesto; valuta alternative, prende decisioni. </w:t>
            </w:r>
          </w:p>
          <w:p w:rsidR="00000000" w:rsidDel="00000000" w:rsidP="00000000" w:rsidRDefault="00000000" w:rsidRPr="00000000" w14:paraId="000000A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Assume e porta a termine compiti e iniziative. </w:t>
            </w:r>
          </w:p>
          <w:p w:rsidR="00000000" w:rsidDel="00000000" w:rsidP="00000000" w:rsidRDefault="00000000" w:rsidRPr="00000000" w14:paraId="000000A4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</w:p>
          <w:p w:rsidR="00000000" w:rsidDel="00000000" w:rsidP="00000000" w:rsidRDefault="00000000" w:rsidRPr="00000000" w14:paraId="000000A6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Trova soluzioni nuove a problemi di esperienza; adotta strategie di problem solving.</w:t>
            </w:r>
          </w:p>
          <w:p w:rsidR="00000000" w:rsidDel="00000000" w:rsidP="00000000" w:rsidRDefault="00000000" w:rsidRPr="00000000" w14:paraId="000000A8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informa in modo autonomo, anche mediante l’uso di risorse digitali.</w:t>
            </w:r>
          </w:p>
          <w:p w:rsidR="00000000" w:rsidDel="00000000" w:rsidP="00000000" w:rsidRDefault="00000000" w:rsidRPr="00000000" w14:paraId="000000AA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2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Cerca di porsi in modo positivo e di interagire apportando un contributo personale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C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Assumere e completare iniziative nella vita personale e nel lavoro, valutando aspetti positivi e negativi di scelte diverse, e le possibili conseguenze. </w:t>
            </w:r>
          </w:p>
          <w:p w:rsidR="00000000" w:rsidDel="00000000" w:rsidP="00000000" w:rsidRDefault="00000000" w:rsidRPr="00000000" w14:paraId="000000A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Pianificare azioni nell’ambito personale e del lavoro, individuando le priorità, giustificando le scelte e valutando gli esiti, reperendo anche possibili correttivi a quelli non soddisfacenti. </w:t>
            </w:r>
          </w:p>
          <w:p w:rsidR="00000000" w:rsidDel="00000000" w:rsidP="00000000" w:rsidRDefault="00000000" w:rsidRPr="00000000" w14:paraId="000000AF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Descrivere le modalità con cui si sono operate le scelte. </w:t>
            </w:r>
          </w:p>
          <w:p w:rsidR="00000000" w:rsidDel="00000000" w:rsidP="00000000" w:rsidRDefault="00000000" w:rsidRPr="00000000" w14:paraId="000000B1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Utilizzare strumenti di supporto alle decisioni. </w:t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Discutere e argomentare in gruppo i criteri e le motivazioni delle scelte, mettendo in luce fatti, rischi, opportunità e ascoltando le motivazioni altrui. </w:t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Iniziare a scomporre una semplice procedura nelle sue fasi e distribuirle nel tempo.</w:t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  <w:t xml:space="preserve">niziare ad o</w:t>
            </w:r>
            <w:r w:rsidDel="00000000" w:rsidR="00000000" w:rsidRPr="00000000">
              <w:rPr>
                <w:rtl w:val="0"/>
              </w:rPr>
              <w:t xml:space="preserve">rganizzare i propri impegni giornalieri e settimanali individuando le priorità. </w:t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Pianificare l’esecuzione di un compito legato all’esperienza e a contesti noti, distribuendole nel tempo, individuando le risorse materiali e di lavoro necessarie e individuando quelle mancanti. </w:t>
            </w:r>
          </w:p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Organizzare eventi legati alla vita scolastica (feste, mostre, piccole uscite e visite) in gruppo e con l’aiuto degli insegnanti.</w:t>
            </w:r>
          </w:p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Calcolare i costi di un progetto e individuarne le modalità di reperimento delle risorse.</w:t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Individuare problemi legati alla pratica e al lavoro quotidiano e indicare ipotesi plausibili di soluzione. </w:t>
            </w:r>
          </w:p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Uso del diario.</w:t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</w:p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Fasi di una procedura.</w:t>
            </w:r>
          </w:p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Modalità di decisione riflessiva.</w:t>
            </w:r>
          </w:p>
          <w:p w:rsidR="00000000" w:rsidDel="00000000" w:rsidP="00000000" w:rsidRDefault="00000000" w:rsidRPr="00000000" w14:paraId="000000C9">
            <w:pPr>
              <w:rPr>
                <w:shd w:fill="ff9900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6">
            <w:pPr>
              <w:numPr>
                <w:ilvl w:val="0"/>
                <w:numId w:val="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Utilizza gli strumenti di conoscenza per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0D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fatti, fenomeni e produzioni artistiche.</w:t>
            </w:r>
          </w:p>
          <w:p w:rsidR="00000000" w:rsidDel="00000000" w:rsidP="00000000" w:rsidRDefault="00000000" w:rsidRPr="00000000" w14:paraId="000000D9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ind w:left="425.19685039370046" w:hanging="283.46456692913335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C">
            <w:pPr>
              <w:numPr>
                <w:ilvl w:val="0"/>
                <w:numId w:val="1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Leggere in modo consapevole e i messaggi presenti nell’ambiente.  </w:t>
            </w:r>
          </w:p>
          <w:p w:rsidR="00000000" w:rsidDel="00000000" w:rsidP="00000000" w:rsidRDefault="00000000" w:rsidRPr="00000000" w14:paraId="000000D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17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 conoscere gli elementi caratterizzanti il proprio territorio e a collegarli ai temi affrontati</w:t>
            </w:r>
          </w:p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17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Iniziare a riconoscere gli elementi         caratterizzanti della tradizione culturale di appartenenza</w:t>
            </w:r>
          </w:p>
          <w:p w:rsidR="00000000" w:rsidDel="00000000" w:rsidP="00000000" w:rsidRDefault="00000000" w:rsidRPr="00000000" w14:paraId="000000E1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2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ad individuare, sul proprio territorio, guidato dall’insegnante, emergenze architettoniche </w:t>
            </w:r>
          </w:p>
          <w:p w:rsidR="00000000" w:rsidDel="00000000" w:rsidP="00000000" w:rsidRDefault="00000000" w:rsidRPr="00000000" w14:paraId="000000E3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2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Conoscere le risorse offerte dal proprio territorio in ambito culturale ( biblioteca, musei, archivi,ecc)</w:t>
            </w:r>
          </w:p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2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 conoscere gli elementi caratterizzanti il proprio territorio e a collegarli ai temi storici affrontati.</w:t>
            </w:r>
          </w:p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2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Iniziare a riconoscere gli elementi       caratterizzanti della tradizione culturale di appartenenza.</w:t>
            </w:r>
          </w:p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2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ad individuare, sul proprio territorio, guidato dall’insegnante, emergenze architettoniche. </w:t>
            </w:r>
          </w:p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2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Conoscere le risorse offerte dal proprio territorio in ambito culturale ( biblioteca, musei, archivi,ecc)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F">
            <w:pPr>
              <w:numPr>
                <w:ilvl w:val="0"/>
                <w:numId w:val="7"/>
              </w:numPr>
              <w:ind w:left="425.1968503937013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Sistemi simbolici e culturali della società.</w:t>
            </w:r>
          </w:p>
          <w:p w:rsidR="00000000" w:rsidDel="00000000" w:rsidP="00000000" w:rsidRDefault="00000000" w:rsidRPr="00000000" w14:paraId="000000F0">
            <w:pPr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METODOLOGIE E STRUMENTI</w:t>
      </w:r>
    </w:p>
    <w:p w:rsidR="00000000" w:rsidDel="00000000" w:rsidP="00000000" w:rsidRDefault="00000000" w:rsidRPr="00000000" w14:paraId="000000F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6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0F9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0FA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0F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0F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0F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metodologia laboratoriale</w:t>
            </w:r>
          </w:p>
          <w:p w:rsidR="00000000" w:rsidDel="00000000" w:rsidP="00000000" w:rsidRDefault="00000000" w:rsidRPr="00000000" w14:paraId="000000F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0FF">
            <w:pPr>
              <w:spacing w:line="276" w:lineRule="auto"/>
              <w:ind w:left="540" w:firstLine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00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 …………………………………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0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103">
            <w:pPr>
              <w:spacing w:after="160" w:line="276" w:lineRule="auto"/>
              <w:ind w:left="1520" w:hanging="76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10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10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106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10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10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per fasce di livello</w:t>
            </w:r>
          </w:p>
          <w:p w:rsidR="00000000" w:rsidDel="00000000" w:rsidP="00000000" w:rsidRDefault="00000000" w:rsidRPr="00000000" w14:paraId="00000109">
            <w:pPr>
              <w:spacing w:line="276" w:lineRule="auto"/>
              <w:ind w:left="940" w:hanging="3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10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10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10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10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10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11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11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11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  <w:p w:rsidR="00000000" w:rsidDel="00000000" w:rsidP="00000000" w:rsidRDefault="00000000" w:rsidRPr="00000000" w14:paraId="0000011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</w:t>
            </w:r>
          </w:p>
        </w:tc>
      </w:tr>
    </w:tbl>
    <w:p w:rsidR="00000000" w:rsidDel="00000000" w:rsidP="00000000" w:rsidRDefault="00000000" w:rsidRPr="00000000" w14:paraId="00000114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115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116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117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118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119">
      <w:pPr>
        <w:spacing w:line="276" w:lineRule="auto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1A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11B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11C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</w:t>
      </w:r>
    </w:p>
    <w:p w:rsidR="00000000" w:rsidDel="00000000" w:rsidP="00000000" w:rsidRDefault="00000000" w:rsidRPr="00000000" w14:paraId="0000011D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                ascolto di brani musicali</w:t>
      </w:r>
    </w:p>
    <w:p w:rsidR="00000000" w:rsidDel="00000000" w:rsidP="00000000" w:rsidRDefault="00000000" w:rsidRPr="00000000" w14:paraId="0000011E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1F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20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21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rtl w:val="0"/>
        </w:rPr>
        <w:t xml:space="preserve">Strumentazione laboratorio scientifico</w:t>
      </w:r>
    </w:p>
    <w:p w:rsidR="00000000" w:rsidDel="00000000" w:rsidP="00000000" w:rsidRDefault="00000000" w:rsidRPr="00000000" w14:paraId="00000122">
      <w:pPr>
        <w:spacing w:after="160" w:line="276" w:lineRule="auto"/>
        <w:ind w:left="1520" w:hanging="760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rtl w:val="0"/>
        </w:rPr>
        <w:t xml:space="preserve">Uscite sul territorio</w:t>
      </w:r>
    </w:p>
    <w:p w:rsidR="00000000" w:rsidDel="00000000" w:rsidP="00000000" w:rsidRDefault="00000000" w:rsidRPr="00000000" w14:paraId="00000123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25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28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2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2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2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2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2F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3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3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3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3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3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38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3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3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3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3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3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42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43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47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230.0" w:type="dxa"/>
        <w:jc w:val="left"/>
        <w:tblInd w:w="60.0" w:type="pct"/>
        <w:tblLayout w:type="fixed"/>
        <w:tblLook w:val="0600"/>
      </w:tblPr>
      <w:tblGrid>
        <w:gridCol w:w="2580"/>
        <w:gridCol w:w="4650"/>
        <w:gridCol w:w="6000"/>
        <w:tblGridChange w:id="0">
          <w:tblGrid>
            <w:gridCol w:w="2580"/>
            <w:gridCol w:w="4650"/>
            <w:gridCol w:w="6000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DESCRITTORE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0% - 49%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4, 4+, 4 ½, 5-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50% - 59%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5, 5+, 5 ½, 6-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60% - 69%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6, 6+, 6 ½, 7-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70% - 79%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7, 7+, 7 ½, 8-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80% - 89%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8, 8+, 8 ½, 9-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90%- 99%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9, 9+, 9 ½, 10-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100,00%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MODALITA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’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DI DOCUMENTAZIONE / COMUNICAZIONE CON LE FAMIGLIE </w:t>
      </w:r>
    </w:p>
    <w:p w:rsidR="00000000" w:rsidDel="00000000" w:rsidP="00000000" w:rsidRDefault="00000000" w:rsidRPr="00000000" w14:paraId="000001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DOCENTI DELLA CLASSE  (elencare): </w:t>
      </w:r>
    </w:p>
    <w:p w:rsidR="00000000" w:rsidDel="00000000" w:rsidP="00000000" w:rsidRDefault="00000000" w:rsidRPr="00000000" w14:paraId="000001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